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956"/>
        <w:gridCol w:w="1764"/>
      </w:tblGrid>
      <w:tr w:rsidR="00AD7F78" w:rsidRPr="00AD7F78" w:rsidTr="00AD7F78">
        <w:trPr>
          <w:trHeight w:val="1380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l-PL"/>
              </w:rPr>
              <w:t>PODSTAWOWA KWOTA DOTACJI na rok  2017r</w:t>
            </w:r>
          </w:p>
        </w:tc>
      </w:tr>
      <w:tr w:rsidR="00AD7F78" w:rsidRPr="00AD7F78" w:rsidTr="00AD7F78">
        <w:trPr>
          <w:trHeight w:val="30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D7F78" w:rsidRPr="00AD7F78" w:rsidTr="00AD7F78">
        <w:trPr>
          <w:trHeight w:val="6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9D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Podstawowa </w:t>
            </w:r>
            <w:r w:rsidRPr="00AD7F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="009D7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</w:t>
            </w:r>
            <w:r w:rsidRPr="00AD7F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wota </w:t>
            </w:r>
            <w:r w:rsidR="009D7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  <w:r w:rsidRPr="00AD7F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otacji </w:t>
            </w:r>
          </w:p>
        </w:tc>
      </w:tr>
      <w:tr w:rsidR="00AD7F78" w:rsidRPr="00AD7F78" w:rsidTr="00AD7F78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Oddział przedszkolny w szkole podstawowej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4 216,10 zł </w:t>
            </w:r>
          </w:p>
        </w:tc>
      </w:tr>
      <w:tr w:rsidR="00AD7F78" w:rsidRPr="00AD7F78" w:rsidTr="00AD7F78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Przedszkole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8 688,83 zł </w:t>
            </w:r>
          </w:p>
        </w:tc>
      </w:tr>
      <w:tr w:rsidR="00AD7F78" w:rsidRPr="00AD7F78" w:rsidTr="00AD7F78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Inna forma wychowania przedszkolnego (punkt przedszkolny)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7F78" w:rsidRPr="00AD7F78" w:rsidTr="00AD7F78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Gimnazjum dla młodzieży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8 273,49 zł </w:t>
            </w:r>
          </w:p>
        </w:tc>
      </w:tr>
      <w:tr w:rsidR="00AD7F78" w:rsidRPr="00AD7F78" w:rsidTr="00AD7F78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Liceum ogólnokształcące dla młodzieży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6 617,32 zł </w:t>
            </w:r>
          </w:p>
        </w:tc>
      </w:tr>
      <w:tr w:rsidR="00AD7F78" w:rsidRPr="00AD7F78" w:rsidTr="00AD7F78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Szkoła Policealna dla młodzieży kształcąca w zawodach medycznych </w:t>
            </w: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systemie dziennym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3 267,38 zł </w:t>
            </w:r>
          </w:p>
        </w:tc>
      </w:tr>
      <w:tr w:rsidR="00AD7F78" w:rsidRPr="00AD7F78" w:rsidTr="00AD7F78">
        <w:trPr>
          <w:trHeight w:val="6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Szkoła Policealna dla dorosłych kszta</w:t>
            </w:r>
            <w:r w:rsidR="009A2A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łcąca w zawodach niemedycznych  </w:t>
            </w: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808,75 zł </w:t>
            </w:r>
          </w:p>
        </w:tc>
      </w:tr>
      <w:tr w:rsidR="00AD7F78" w:rsidRPr="00AD7F78" w:rsidTr="00AD7F78">
        <w:trPr>
          <w:trHeight w:val="312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7F78" w:rsidRPr="00AD7F78" w:rsidTr="00AD7F78">
        <w:trPr>
          <w:trHeight w:val="312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F78" w:rsidRPr="00AD7F78" w:rsidRDefault="00AD7F78" w:rsidP="00AD7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F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Podstawowa kwota dotacji określona w oparciu o:</w:t>
            </w:r>
          </w:p>
        </w:tc>
      </w:tr>
      <w:tr w:rsidR="00AD7F78" w:rsidRPr="00AD7F78" w:rsidTr="00AD7F78">
        <w:trPr>
          <w:trHeight w:val="600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7F78">
              <w:rPr>
                <w:rFonts w:ascii="Wingdings" w:eastAsia="Times New Roman" w:hAnsi="Wingdings"/>
                <w:sz w:val="20"/>
                <w:szCs w:val="20"/>
                <w:lang w:eastAsia="pl-PL"/>
              </w:rPr>
              <w:t></w:t>
            </w:r>
            <w:r w:rsidRPr="00AD7F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zaplanowane w budżecie na dzień 1 stycznia 2017 r, wydatki bieżące szkół prowadzonych </w:t>
            </w:r>
            <w:r w:rsidRPr="00AD7F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        przez   Miasto Kielce</w:t>
            </w:r>
          </w:p>
        </w:tc>
      </w:tr>
      <w:tr w:rsidR="00AD7F78" w:rsidRPr="00AD7F78" w:rsidTr="00AD7F78">
        <w:trPr>
          <w:trHeight w:val="552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F78" w:rsidRPr="00AD7F78" w:rsidRDefault="00AD7F78" w:rsidP="00AD7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F78">
              <w:rPr>
                <w:rFonts w:ascii="Wingdings" w:eastAsia="Times New Roman" w:hAnsi="Wingdings"/>
                <w:color w:val="000000"/>
                <w:sz w:val="20"/>
                <w:szCs w:val="20"/>
                <w:lang w:eastAsia="pl-PL"/>
              </w:rPr>
              <w:t></w:t>
            </w:r>
            <w:r w:rsidRPr="00AD7F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liczbę uczniów ustaloną na podstawie danych systemu informacji oświatowej, </w:t>
            </w:r>
            <w:r w:rsidRPr="00AD7F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 xml:space="preserve">       według stanu na dzień 30 września 2016 r</w:t>
            </w:r>
          </w:p>
        </w:tc>
      </w:tr>
    </w:tbl>
    <w:p w:rsidR="00286407" w:rsidRDefault="00286407"/>
    <w:sectPr w:rsidR="00286407" w:rsidSect="0028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defaultTabStop w:val="708"/>
  <w:hyphenationZone w:val="425"/>
  <w:characterSpacingControl w:val="doNotCompress"/>
  <w:compat/>
  <w:rsids>
    <w:rsidRoot w:val="009D7AAA"/>
    <w:rsid w:val="00286407"/>
    <w:rsid w:val="009A2A36"/>
    <w:rsid w:val="009D7AAA"/>
    <w:rsid w:val="00AD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4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laczek\Desktop\PODSTAWOWA%20KWOTA%20DOTACJI%20na%20rok%20%202017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PODSTAWOWA KWOTA DOTACJI na rok  2017r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mmalaczek</cp:lastModifiedBy>
  <cp:revision>1</cp:revision>
  <dcterms:created xsi:type="dcterms:W3CDTF">2017-03-08T07:08:00Z</dcterms:created>
  <dcterms:modified xsi:type="dcterms:W3CDTF">2017-03-08T07:08:00Z</dcterms:modified>
</cp:coreProperties>
</file>